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5C" w:rsidRDefault="0013225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3225C" w:rsidRDefault="0013225C">
      <w:pPr>
        <w:pStyle w:val="ConsPlusNormal"/>
        <w:jc w:val="both"/>
        <w:outlineLvl w:val="0"/>
      </w:pPr>
    </w:p>
    <w:p w:rsidR="0013225C" w:rsidRDefault="0013225C">
      <w:pPr>
        <w:pStyle w:val="ConsPlusNormal"/>
        <w:outlineLvl w:val="0"/>
      </w:pPr>
      <w:r>
        <w:t>Зарегистрировано в Минюсте России 6 декабря 2018 г. N 52903</w:t>
      </w:r>
    </w:p>
    <w:p w:rsidR="0013225C" w:rsidRDefault="001322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3225C" w:rsidRDefault="0013225C">
      <w:pPr>
        <w:pStyle w:val="ConsPlusTitle"/>
        <w:jc w:val="center"/>
      </w:pPr>
    </w:p>
    <w:p w:rsidR="0013225C" w:rsidRDefault="0013225C">
      <w:pPr>
        <w:pStyle w:val="ConsPlusTitle"/>
        <w:jc w:val="center"/>
      </w:pPr>
      <w:r>
        <w:t>ФЕДЕРАЛЬНАЯ СЛУЖБА ГОСУДАРСТВЕННОЙ СТАТИСТИКИ</w:t>
      </w:r>
    </w:p>
    <w:p w:rsidR="0013225C" w:rsidRDefault="0013225C">
      <w:pPr>
        <w:pStyle w:val="ConsPlusTitle"/>
        <w:jc w:val="center"/>
      </w:pPr>
    </w:p>
    <w:p w:rsidR="0013225C" w:rsidRDefault="0013225C">
      <w:pPr>
        <w:pStyle w:val="ConsPlusTitle"/>
        <w:jc w:val="center"/>
      </w:pPr>
      <w:r>
        <w:t>ПРИКАЗ</w:t>
      </w:r>
    </w:p>
    <w:p w:rsidR="0013225C" w:rsidRDefault="0013225C">
      <w:pPr>
        <w:pStyle w:val="ConsPlusTitle"/>
        <w:jc w:val="center"/>
      </w:pPr>
      <w:r>
        <w:t>от 13 ноября 2018 г. N 668</w:t>
      </w:r>
    </w:p>
    <w:p w:rsidR="0013225C" w:rsidRDefault="0013225C">
      <w:pPr>
        <w:pStyle w:val="ConsPlusTitle"/>
        <w:jc w:val="center"/>
      </w:pPr>
    </w:p>
    <w:p w:rsidR="0013225C" w:rsidRDefault="0013225C">
      <w:pPr>
        <w:pStyle w:val="ConsPlusTitle"/>
        <w:jc w:val="center"/>
      </w:pPr>
      <w:r>
        <w:t>ОБ УТВЕРЖДЕНИИ ПОЛОЖЕНИЯ</w:t>
      </w:r>
    </w:p>
    <w:p w:rsidR="0013225C" w:rsidRDefault="0013225C">
      <w:pPr>
        <w:pStyle w:val="ConsPlusTitle"/>
        <w:jc w:val="center"/>
      </w:pPr>
      <w:r>
        <w:t>О КАДРОВОМ РЕЗЕРВЕ ФЕДЕРАЛЬНОЙ СЛУЖБЫ</w:t>
      </w:r>
    </w:p>
    <w:p w:rsidR="0013225C" w:rsidRDefault="0013225C">
      <w:pPr>
        <w:pStyle w:val="ConsPlusTitle"/>
        <w:jc w:val="center"/>
      </w:pPr>
      <w:r>
        <w:t>ГОСУДАРСТВЕННОЙ СТАТИСТИКИ</w:t>
      </w:r>
    </w:p>
    <w:p w:rsidR="0013225C" w:rsidRDefault="001322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4"/>
        <w:gridCol w:w="113"/>
      </w:tblGrid>
      <w:tr w:rsidR="001322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25C" w:rsidRDefault="001322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25C" w:rsidRDefault="001322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225C" w:rsidRDefault="001322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225C" w:rsidRDefault="001322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31.08.2020 N 508)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25C" w:rsidRDefault="0013225C">
            <w:pPr>
              <w:pStyle w:val="ConsPlusNormal"/>
            </w:pPr>
          </w:p>
        </w:tc>
      </w:tr>
    </w:tbl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статьей 64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t xml:space="preserve"> </w:t>
      </w:r>
      <w:proofErr w:type="gramStart"/>
      <w: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>
        <w:t>N 27, ст. 3441, ст. 3462, ст. 3477; N 43, ст. 5454; N 48, ст. 6165; N 49, ст. 6351; N 52, ст. 6961; 2014, N 14, ст. 1545; N 52, ст. 7542; 2015, N 1, ст. 62, ст. 63; N 14, ст. 2008; N 24, ст. 3374; N 29, ст. 4388;</w:t>
      </w:r>
      <w:proofErr w:type="gramEnd"/>
      <w:r>
        <w:t xml:space="preserve"> </w:t>
      </w:r>
      <w:proofErr w:type="gramStart"/>
      <w:r>
        <w:t>N 41, ст. 5639; 2016, N 1, ст. 15, ст. 38; N 22, ст. 3091; N 23, ст. 3300; N 27, ст. 4157, ст. 4209; 2017, N 1, ст. 46; N 15, ст. 2139; N 27, ст. 3929, ст. 3930, N 31, ст. 4741, ст. 4824; 2018, N 1, ст. 7;</w:t>
      </w:r>
      <w:proofErr w:type="gramEnd"/>
      <w:r>
        <w:t xml:space="preserve"> </w:t>
      </w:r>
      <w:proofErr w:type="gramStart"/>
      <w:r>
        <w:t xml:space="preserve">N 32, ст. 5100; Официальный интернет-портал правовой информации http://www.pravo.gov.ru, 31 октября 2018 г., N 0001201810310004) и </w:t>
      </w:r>
      <w:hyperlink r:id="rId8">
        <w:r>
          <w:rPr>
            <w:color w:val="0000FF"/>
          </w:rPr>
          <w:t>пунктом 4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</w:t>
      </w:r>
      <w:proofErr w:type="gramEnd"/>
      <w:r>
        <w:t xml:space="preserve"> </w:t>
      </w:r>
      <w:proofErr w:type="gramStart"/>
      <w:r>
        <w:t>N 37, ст. 5506), приказываю:</w:t>
      </w:r>
      <w:proofErr w:type="gramEnd"/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государственной статистики.</w:t>
      </w: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jc w:val="right"/>
      </w:pPr>
      <w:r>
        <w:t>Руководитель</w:t>
      </w:r>
    </w:p>
    <w:p w:rsidR="0013225C" w:rsidRDefault="0013225C">
      <w:pPr>
        <w:pStyle w:val="ConsPlusNormal"/>
        <w:jc w:val="right"/>
      </w:pPr>
      <w:r>
        <w:t>А.Е.СУРИНОВ</w:t>
      </w: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jc w:val="right"/>
        <w:outlineLvl w:val="0"/>
      </w:pPr>
      <w:r>
        <w:t>Утверждено</w:t>
      </w:r>
    </w:p>
    <w:p w:rsidR="0013225C" w:rsidRDefault="0013225C">
      <w:pPr>
        <w:pStyle w:val="ConsPlusNormal"/>
        <w:jc w:val="right"/>
      </w:pPr>
      <w:r>
        <w:t>приказом Росстата</w:t>
      </w:r>
    </w:p>
    <w:p w:rsidR="0013225C" w:rsidRDefault="0013225C">
      <w:pPr>
        <w:pStyle w:val="ConsPlusNormal"/>
        <w:jc w:val="right"/>
      </w:pPr>
      <w:r>
        <w:t>от 13.11.2018 N 668</w:t>
      </w: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Title"/>
        <w:jc w:val="center"/>
      </w:pPr>
      <w:bookmarkStart w:id="0" w:name="P31"/>
      <w:bookmarkEnd w:id="0"/>
      <w:r>
        <w:t>ПОЛОЖЕНИЕ</w:t>
      </w:r>
    </w:p>
    <w:p w:rsidR="0013225C" w:rsidRDefault="0013225C">
      <w:pPr>
        <w:pStyle w:val="ConsPlusTitle"/>
        <w:jc w:val="center"/>
      </w:pPr>
      <w:r>
        <w:t>О КАДРОВОМ РЕЗЕРВЕ ФЕДЕРАЛЬНОЙ СЛУЖБЫ</w:t>
      </w:r>
    </w:p>
    <w:p w:rsidR="0013225C" w:rsidRDefault="0013225C">
      <w:pPr>
        <w:pStyle w:val="ConsPlusTitle"/>
        <w:jc w:val="center"/>
      </w:pPr>
      <w:r>
        <w:t>ГОСУДАРСТВЕННОЙ СТАТИСТИКИ</w:t>
      </w:r>
    </w:p>
    <w:p w:rsidR="0013225C" w:rsidRDefault="001322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4"/>
        <w:gridCol w:w="113"/>
      </w:tblGrid>
      <w:tr w:rsidR="001322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25C" w:rsidRDefault="001322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25C" w:rsidRDefault="001322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225C" w:rsidRDefault="001322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225C" w:rsidRDefault="001322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31.08.2020 N 508)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25C" w:rsidRDefault="0013225C">
            <w:pPr>
              <w:pStyle w:val="ConsPlusNormal"/>
            </w:pPr>
          </w:p>
        </w:tc>
      </w:tr>
    </w:tbl>
    <w:p w:rsidR="0013225C" w:rsidRDefault="0013225C">
      <w:pPr>
        <w:pStyle w:val="ConsPlusNormal"/>
        <w:jc w:val="both"/>
      </w:pPr>
    </w:p>
    <w:p w:rsidR="0013225C" w:rsidRDefault="0013225C">
      <w:pPr>
        <w:pStyle w:val="ConsPlusTitle"/>
        <w:jc w:val="center"/>
        <w:outlineLvl w:val="1"/>
      </w:pPr>
      <w:r>
        <w:t>I. Общие положения</w:t>
      </w: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ind w:firstLine="540"/>
        <w:jc w:val="both"/>
      </w:pPr>
      <w:r>
        <w:lastRenderedPageBreak/>
        <w:t>1. Настоящим Положением о кадровом резерве Федеральной службы государственной статистики определяется порядок формирования кадрового резерва центрального аппарата Росстата (территориального органа Росстата) (далее - кадровый резерв) и работы с ним.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2. Кадровый резерв формируется в целях: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б) своевременного замещения должностей гражданской службы в Росстате;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3. Принципами формирования кадрового резерва являются: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б) гласность при формировании кадрового резерва;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д) учет текущей и перспективной потребности в замещении должностей гражданской службы в центральном аппарате Росстата (территориальном органе Росстата);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ж) персональная ответственность руководителя Росстата (руководителя территориального органа Росстата)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Информация о формировании кадрового резерва и работе с ним размещается на официальных сайтах Росстата (территориального органа Росстата) и государственной информационной системы в области государственной службы в информационно-телекоммуникационной сети "Интернет" (далее - официальные сайты в сети "Интернет") в порядке, установленном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марта 2017 г. N 256 "О федеральной государственной информационной системе "Единая информационная система управления кадровым составом</w:t>
      </w:r>
      <w:proofErr w:type="gramEnd"/>
      <w:r>
        <w:t xml:space="preserve"> государственной гражданской службы Российской Федерации" (Собрание законодательства Российской Федерации, 2017, N 11, ст. 1573; 2018, N 12, ст. 1677).</w:t>
      </w: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ind w:firstLine="540"/>
        <w:jc w:val="both"/>
      </w:pPr>
      <w:r>
        <w:t>5. Кадровый резерв формируется представителем нанимателя.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6. Кадровая работа, связанная с формированием кадрового резерва, организацией работы с ним и его эффективным использованием, осуществляется Административным управлением Росстата (структурным подразделением территориального органа Росстата, в функции которого входят вопросы кадрового обеспечения).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7. В кадровый резе</w:t>
      </w:r>
      <w:proofErr w:type="gramStart"/>
      <w:r>
        <w:t>рв вкл</w:t>
      </w:r>
      <w:proofErr w:type="gramEnd"/>
      <w:r>
        <w:t>ючаются: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lastRenderedPageBreak/>
        <w:t>по результатам конкурса на включение в кадровый резерв;</w:t>
      </w:r>
    </w:p>
    <w:p w:rsidR="0013225C" w:rsidRDefault="0013225C">
      <w:pPr>
        <w:pStyle w:val="ConsPlusNormal"/>
        <w:spacing w:before="200"/>
        <w:ind w:firstLine="540"/>
        <w:jc w:val="both"/>
      </w:pPr>
      <w:bookmarkStart w:id="1" w:name="P63"/>
      <w:bookmarkEnd w:id="1"/>
      <w:r>
        <w:t>по результатам конкурса на замещение вакантной должности гражданской службы с согласия указанных граждан;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по результатам конкурса на включение в кадровый резерв;</w:t>
      </w:r>
    </w:p>
    <w:p w:rsidR="0013225C" w:rsidRDefault="0013225C">
      <w:pPr>
        <w:pStyle w:val="ConsPlusNormal"/>
        <w:spacing w:before="200"/>
        <w:ind w:firstLine="540"/>
        <w:jc w:val="both"/>
      </w:pPr>
      <w:bookmarkStart w:id="2" w:name="P66"/>
      <w:bookmarkEnd w:id="2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13225C" w:rsidRDefault="0013225C">
      <w:pPr>
        <w:pStyle w:val="ConsPlusNormal"/>
        <w:spacing w:before="200"/>
        <w:ind w:firstLine="540"/>
        <w:jc w:val="both"/>
      </w:pPr>
      <w:bookmarkStart w:id="3" w:name="P67"/>
      <w:bookmarkEnd w:id="3"/>
      <w:r>
        <w:t xml:space="preserve">по результатам аттестации в соответствии с </w:t>
      </w:r>
      <w:hyperlink r:id="rId1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с согласия указанных гражданских служащих;</w:t>
      </w:r>
    </w:p>
    <w:p w:rsidR="0013225C" w:rsidRDefault="0013225C">
      <w:pPr>
        <w:pStyle w:val="ConsPlusNormal"/>
        <w:spacing w:before="200"/>
        <w:ind w:firstLine="540"/>
        <w:jc w:val="both"/>
      </w:pPr>
      <w:bookmarkStart w:id="4" w:name="P68"/>
      <w:bookmarkEnd w:id="4"/>
      <w:r>
        <w:t>в) гражданские служащие, увольняемые с гражданской службы: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по основанию, предусмотренному </w:t>
      </w:r>
      <w:hyperlink r:id="rId12">
        <w:r>
          <w:rPr>
            <w:color w:val="0000FF"/>
          </w:rPr>
          <w:t>пунктом 8.2</w:t>
        </w:r>
      </w:hyperlink>
      <w:r>
        <w:t xml:space="preserve"> или </w:t>
      </w:r>
      <w:hyperlink r:id="rId13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с согласия указанных гражданских служащих;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по одному из оснований, предусмотренных </w:t>
      </w:r>
      <w:hyperlink r:id="rId14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8. Конкурс на включение гражданских служащих (граждан) в кадровый резерв (далее - конкурс) проводится в соответствии с нормами, предусмотренными </w:t>
      </w:r>
      <w:hyperlink w:anchor="P78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Гражданские служащие (граждане), которые указаны в </w:t>
      </w:r>
      <w:hyperlink w:anchor="P63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6">
        <w:r>
          <w:rPr>
            <w:color w:val="0000FF"/>
          </w:rPr>
          <w:t>абзаце третьем подпункта "б" пункта 7</w:t>
        </w:r>
      </w:hyperlink>
      <w:r>
        <w:t xml:space="preserve"> настоящего Положения и которые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</w:t>
      </w:r>
      <w:proofErr w:type="gramEnd"/>
      <w:r>
        <w:t xml:space="preserve"> группы, к которой относилась вакантная должность гражданской службы, на замещение которой проводился конкурс.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Гражданские служащие, которые указаны в </w:t>
      </w:r>
      <w:hyperlink w:anchor="P67">
        <w:r>
          <w:rPr>
            <w:color w:val="0000FF"/>
          </w:rPr>
          <w:t>абзаце четвертом подпункта "б" пункта 7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11. Гражданские служащие, указанные в </w:t>
      </w:r>
      <w:hyperlink w:anchor="P68">
        <w:r>
          <w:rPr>
            <w:color w:val="0000FF"/>
          </w:rPr>
          <w:t>подпункте "в" пункта 7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12. Включение гражданских служащих (граждан) в кадровый резерв оформляется приказом Росстата (территориального органа Росстата) с указанием группы должностей гражданской службы, на которые они могут быть назначены.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13. В кадровый резерв не может быть включен гражданский служащий, имеющий дисциплинарное взыскание, предусмотренное </w:t>
      </w:r>
      <w:hyperlink r:id="rId15">
        <w:r>
          <w:rPr>
            <w:color w:val="0000FF"/>
          </w:rPr>
          <w:t>пунктом 2</w:t>
        </w:r>
      </w:hyperlink>
      <w:r>
        <w:t xml:space="preserve"> или </w:t>
      </w:r>
      <w:hyperlink r:id="rId16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7">
        <w:r>
          <w:rPr>
            <w:color w:val="0000FF"/>
          </w:rPr>
          <w:t>пунктом 2</w:t>
        </w:r>
      </w:hyperlink>
      <w:r>
        <w:t xml:space="preserve"> или </w:t>
      </w:r>
      <w:hyperlink r:id="rId18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Title"/>
        <w:jc w:val="center"/>
        <w:outlineLvl w:val="1"/>
      </w:pPr>
      <w:bookmarkStart w:id="5" w:name="P78"/>
      <w:bookmarkEnd w:id="5"/>
      <w:r>
        <w:t>III. Конкурс на включение в кадровый резерв</w:t>
      </w: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ind w:firstLine="540"/>
        <w:jc w:val="both"/>
      </w:pPr>
      <w:r>
        <w:t>14. Конкурс объявляется по решению представителя нанимателя.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 xml:space="preserve">Конкурс проводится в соответствии с единой </w:t>
      </w:r>
      <w:hyperlink r:id="rId19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</w:t>
      </w:r>
      <w:r>
        <w:lastRenderedPageBreak/>
        <w:t>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</w:t>
      </w:r>
      <w:proofErr w:type="gramEnd"/>
      <w:r>
        <w:t xml:space="preserve"> законодательства Российской Федерации, 2018, N 16, ст. 2359).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16. Кадровая работа, связанная с организацией и обеспечением проведения конкурса, осуществляется Административным управлением Росстата (структурным подразделением территориального органа Росстата, в функции которого входят вопросы кадрового обеспечения).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 xml:space="preserve">Конкурс проводится конкурсной комиссией, образованной в центральном аппарате Росстата (в территориальном органе Росстата) в соответствии с </w:t>
      </w:r>
      <w:hyperlink r:id="rId20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</w:t>
      </w:r>
      <w:proofErr w:type="gramEnd"/>
      <w:r>
        <w:t xml:space="preserve">; </w:t>
      </w:r>
      <w:proofErr w:type="gramStart"/>
      <w:r>
        <w:t>2011, N 4, ст. 578; 2013, N 12, ст. 1242; 2014, N 12, ст. 1263; 2016, N 52, ст. 7604; 2017, N 37, ст. 5506) (далее - конкурсная комиссия).</w:t>
      </w:r>
      <w:proofErr w:type="gramEnd"/>
    </w:p>
    <w:p w:rsidR="0013225C" w:rsidRDefault="0013225C">
      <w:pPr>
        <w:pStyle w:val="ConsPlusNormal"/>
        <w:spacing w:before="200"/>
        <w:ind w:firstLine="540"/>
        <w:jc w:val="both"/>
      </w:pPr>
      <w:r>
        <w:t>19.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>На официальных сайтах в сети "Интернет" размещается объявление о приеме документов для участия в конкурсе, а также следующая информация о конкурсе: наименования вакантных должностей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</w:t>
      </w:r>
      <w:proofErr w:type="gramEnd"/>
      <w:r>
        <w:t xml:space="preserve">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13225C" w:rsidRDefault="0013225C">
      <w:pPr>
        <w:pStyle w:val="ConsPlusNormal"/>
        <w:spacing w:before="200"/>
        <w:ind w:firstLine="540"/>
        <w:jc w:val="both"/>
      </w:pPr>
      <w:bookmarkStart w:id="6" w:name="P87"/>
      <w:bookmarkEnd w:id="6"/>
      <w:r>
        <w:t>21. Гражданин, изъявивший желание участвовать в конкурсе, представляет в центральный аппарат Росстата (территориальный орган Росстата), в котором проводится конкурс: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б) заполненную и подписанную анкету по </w:t>
      </w:r>
      <w:hyperlink r:id="rId2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г) документы, подтверждающие профессиональное образование, квалификацию и стаж работы:</w:t>
      </w:r>
    </w:p>
    <w:p w:rsidR="0013225C" w:rsidRDefault="0013225C">
      <w:pPr>
        <w:pStyle w:val="ConsPlusNormal"/>
        <w:spacing w:before="200"/>
        <w:ind w:firstLine="540"/>
        <w:jc w:val="both"/>
      </w:pPr>
      <w:proofErr w:type="gramStart"/>
      <w: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 в соответствии со </w:t>
      </w:r>
      <w:hyperlink r:id="rId22">
        <w:r>
          <w:rPr>
            <w:color w:val="0000FF"/>
          </w:rPr>
          <w:t>ст. 66.1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2019, N 51, ст. 7491) (за исключением случаев, если служебная (трудовая) деятельность осуществляется впервые), или иные документы, подтверждающие служебную (трудовую) деятельность гражданина;</w:t>
      </w:r>
      <w:proofErr w:type="gramEnd"/>
    </w:p>
    <w:p w:rsidR="0013225C" w:rsidRDefault="0013225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Росстата от 31.08.2020 N 508)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lastRenderedPageBreak/>
        <w:t xml:space="preserve">е) иные документы, предусмотренные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22. Гражданский служащий, изъявивший желание участвовать в конкурсе, проводимом в центральном аппарате Росстата (территориальном органе Росстата), в котором он замещает должность гражданской службы, подает заявление на имя представителя нанимателя.</w:t>
      </w:r>
    </w:p>
    <w:p w:rsidR="0013225C" w:rsidRDefault="0013225C">
      <w:pPr>
        <w:pStyle w:val="ConsPlusNormal"/>
        <w:spacing w:before="200"/>
        <w:ind w:firstLine="540"/>
        <w:jc w:val="both"/>
      </w:pPr>
      <w:bookmarkStart w:id="7" w:name="P98"/>
      <w:bookmarkEnd w:id="7"/>
      <w:r>
        <w:t xml:space="preserve">23. </w:t>
      </w:r>
      <w:proofErr w:type="gramStart"/>
      <w:r>
        <w:t xml:space="preserve">Гражданский служащий, замещающий должность гражданской службы в ином федеральном государственном органе и изъявивший желание участвовать в конкурсе, проводимом в центральном аппарате Росстата (территориальном органе Росстата), представляет в центральный аппарат Росстата (территориальный орган Росстата)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гражданской службы в соответствии с </w:t>
      </w:r>
      <w:hyperlink r:id="rId25">
        <w:r>
          <w:rPr>
            <w:color w:val="0000FF"/>
          </w:rPr>
          <w:t>пунктом 25</w:t>
        </w:r>
      </w:hyperlink>
      <w:r>
        <w:t xml:space="preserve"> Положения</w:t>
      </w:r>
      <w:proofErr w:type="gramEnd"/>
      <w:r>
        <w:t xml:space="preserve"> о кадровом резерве федерального государственного органа, утвержденного Указом Президента Российской Федерации от 01.03.2017 N 96, анкету по </w:t>
      </w:r>
      <w:hyperlink r:id="rId26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24. </w:t>
      </w:r>
      <w:proofErr w:type="gramStart"/>
      <w:r>
        <w:t xml:space="preserve">Документы, указанные в </w:t>
      </w:r>
      <w:hyperlink w:anchor="P87">
        <w:r>
          <w:rPr>
            <w:color w:val="0000FF"/>
          </w:rPr>
          <w:t>пунктах 21</w:t>
        </w:r>
      </w:hyperlink>
      <w:r>
        <w:t xml:space="preserve"> - </w:t>
      </w:r>
      <w:hyperlink w:anchor="P98">
        <w:r>
          <w:rPr>
            <w:color w:val="0000FF"/>
          </w:rPr>
          <w:t>23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информационно-телекоммуникационной сети "Интернет" представляются в Административное управление Росстата (структурное подразделение территориального органа Росстата, в функции которого входят вопросы кадрового обеспечения) гражданским служащим (гражданином) лично, посредством направления по почте или</w:t>
      </w:r>
      <w:proofErr w:type="gramEnd"/>
      <w:r>
        <w:t xml:space="preserve"> </w:t>
      </w:r>
      <w:proofErr w:type="gramStart"/>
      <w:r>
        <w:t xml:space="preserve">в электронном виде в соответствии с </w:t>
      </w:r>
      <w:hyperlink r:id="rId27">
        <w:r>
          <w:rPr>
            <w:color w:val="0000FF"/>
          </w:rPr>
          <w:t>Правилами</w:t>
        </w:r>
      </w:hyperlink>
      <w: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включения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 в кадровую работу на государственной гражданской службе</w:t>
      </w:r>
      <w:proofErr w:type="gramEnd"/>
      <w:r>
        <w:t xml:space="preserve"> Российской Федерации" (далее - постановление от 5 марта 2018 г. N 227) (Собрание законодательства Российской Федерации, 2018, N 12, ст. 1677).</w:t>
      </w:r>
    </w:p>
    <w:p w:rsidR="0013225C" w:rsidRDefault="0013225C">
      <w:pPr>
        <w:pStyle w:val="ConsPlusNormal"/>
        <w:spacing w:before="200"/>
        <w:ind w:firstLine="540"/>
        <w:jc w:val="both"/>
      </w:pPr>
      <w:bookmarkStart w:id="8" w:name="P100"/>
      <w:bookmarkEnd w:id="8"/>
      <w:r>
        <w:t>25.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13225C" w:rsidRDefault="0013225C">
      <w:pPr>
        <w:pStyle w:val="ConsPlusNormal"/>
        <w:spacing w:before="200"/>
        <w:ind w:firstLine="540"/>
        <w:jc w:val="both"/>
      </w:pPr>
      <w:bookmarkStart w:id="9" w:name="P101"/>
      <w:bookmarkEnd w:id="9"/>
      <w:r>
        <w:t xml:space="preserve">26.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8">
        <w:r>
          <w:rPr>
            <w:color w:val="0000FF"/>
          </w:rPr>
          <w:t>пунктом 2</w:t>
        </w:r>
      </w:hyperlink>
      <w:r>
        <w:t xml:space="preserve"> или </w:t>
      </w:r>
      <w:hyperlink r:id="rId29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0">
        <w:r>
          <w:rPr>
            <w:color w:val="0000FF"/>
          </w:rPr>
          <w:t>пунктом 2</w:t>
        </w:r>
      </w:hyperlink>
      <w:r>
        <w:t xml:space="preserve"> или </w:t>
      </w:r>
      <w:hyperlink r:id="rId3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27. Достоверность сведений, представленных гражданином в центральный аппарат Росстата, (территориальный орган Росстата), подлежит проверке. Сведения, представленные в электронном виде, подвергаются автоматизированной проверке в порядке, установленном </w:t>
      </w:r>
      <w:hyperlink r:id="rId32">
        <w:r>
          <w:rPr>
            <w:color w:val="0000FF"/>
          </w:rPr>
          <w:t>Правилами</w:t>
        </w:r>
      </w:hyperlink>
      <w: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от 5 марта 2018 г. N 227.</w:t>
      </w:r>
    </w:p>
    <w:p w:rsidR="0013225C" w:rsidRDefault="0013225C">
      <w:pPr>
        <w:pStyle w:val="ConsPlusNormal"/>
        <w:spacing w:before="200"/>
        <w:ind w:firstLine="540"/>
        <w:jc w:val="both"/>
      </w:pPr>
      <w:bookmarkStart w:id="10" w:name="P103"/>
      <w:bookmarkEnd w:id="10"/>
      <w:r>
        <w:t>28.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29. Гражданский служащий (гражданин), не допущенный к участию в конкурсе в соответствии с </w:t>
      </w:r>
      <w:hyperlink w:anchor="P100">
        <w:r>
          <w:rPr>
            <w:color w:val="0000FF"/>
          </w:rPr>
          <w:t>пунктами 25</w:t>
        </w:r>
      </w:hyperlink>
      <w:r>
        <w:t xml:space="preserve">, </w:t>
      </w:r>
      <w:hyperlink w:anchor="P101">
        <w:r>
          <w:rPr>
            <w:color w:val="0000FF"/>
          </w:rPr>
          <w:t>26</w:t>
        </w:r>
      </w:hyperlink>
      <w:r>
        <w:t xml:space="preserve"> или </w:t>
      </w:r>
      <w:hyperlink w:anchor="P103">
        <w:r>
          <w:rPr>
            <w:color w:val="0000FF"/>
          </w:rPr>
          <w:t>28</w:t>
        </w:r>
      </w:hyperlink>
      <w:r>
        <w:t xml:space="preserve"> настоящего Положения, информируется представителем нанимателя или уполномоченным им лицом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lastRenderedPageBreak/>
        <w:t>30.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31. Центральный аппарат Росстата (территориальный орган Росстата)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официальных сайтах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32.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</w:t>
      </w:r>
      <w:proofErr w:type="gramEnd"/>
      <w:r>
        <w:t xml:space="preserve">, на включение в кадровый резерв для </w:t>
      </w:r>
      <w:proofErr w:type="gramStart"/>
      <w:r>
        <w:t>замещения</w:t>
      </w:r>
      <w:proofErr w:type="gramEnd"/>
      <w:r>
        <w:t xml:space="preserve"> которых претендуют кандидаты.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33. Конкурсные процедуры и заседание конкурсной комиссии проводятся при наличии не менее двух кандидатов.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34.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35.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36.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37.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в сети "Интернет".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38. По результатам конкурса не позднее 14 дней со дня принятия конкурсной комиссией решения издается приказ Росстата (территориального органа Росстата) о включении в кадровый резерв кандидата (кандидатов), в отношении которого (которых) принято соответствующее решение.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39. </w:t>
      </w:r>
      <w:proofErr w:type="gramStart"/>
      <w:r>
        <w:t>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Административным управлением Росстата (структурным подразделением территориального органа Росстата, в функции которого входят вопросы кадрового обеспечения) кандидату лично либо по его письменному заявлению направляется ему заказным письмом не позднее чем через три дня со дня подачи заявления.</w:t>
      </w:r>
      <w:proofErr w:type="gramEnd"/>
    </w:p>
    <w:p w:rsidR="0013225C" w:rsidRDefault="0013225C">
      <w:pPr>
        <w:pStyle w:val="ConsPlusNormal"/>
        <w:spacing w:before="200"/>
        <w:ind w:firstLine="540"/>
        <w:jc w:val="both"/>
      </w:pPr>
      <w:r>
        <w:t>40. Кандидат вправе обжаловать решение конкурсной комиссии в соответствии с законодательством Российской Федерации.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41. Документы гражданских служащих (граждан), не допущенных к участию в конкурсе, и </w:t>
      </w:r>
      <w:r>
        <w:lastRenderedPageBreak/>
        <w:t>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центрального аппарата Росстата (территориального органа Росстата),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42.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ind w:firstLine="540"/>
        <w:jc w:val="both"/>
      </w:pPr>
      <w:bookmarkStart w:id="11" w:name="P121"/>
      <w:bookmarkEnd w:id="11"/>
      <w:r>
        <w:t xml:space="preserve">43. </w:t>
      </w:r>
      <w:proofErr w:type="gramStart"/>
      <w:r>
        <w:t xml:space="preserve">На каждого гражданского служащего (гражданина), включаемого в кадровый резерв, Административным управлением Росстата (структурным подразделением территориального органа Росстата, в функции которого входят вопросы кадрового обеспечения), подготавливается в электронном виде справка по </w:t>
      </w:r>
      <w:hyperlink r:id="rId33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июня 2017 г. N 1335-р (Собрание законодательства Российской Федерации, 2017, N 27, ст. 4066).</w:t>
      </w:r>
      <w:proofErr w:type="gramEnd"/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44. </w:t>
      </w:r>
      <w:proofErr w:type="gramStart"/>
      <w:r>
        <w:t>Копия приказа центрального аппарата Росстата (территориального органа Росстата)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Административным управлением Росстата (структурным подразделением территориального органа Росстата, в функции которого входят вопросы кадрового обеспечения), гражданскому служащему (гражданину) в течение 14 дней со дня издания этого акта.</w:t>
      </w:r>
      <w:proofErr w:type="gramEnd"/>
    </w:p>
    <w:p w:rsidR="0013225C" w:rsidRDefault="0013225C">
      <w:pPr>
        <w:pStyle w:val="ConsPlusNormal"/>
        <w:spacing w:before="200"/>
        <w:ind w:firstLine="540"/>
        <w:jc w:val="both"/>
      </w:pPr>
      <w:r>
        <w:t>45. В личных делах гражданских служащих хранятся копии приказов Росстата (территориального органа Росстата) о включении в кадровый резерв и об исключении из кадрового резерва.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46. Сведения о гражданских служащих (гражданах), включенных в кадровый резерв Росстата (территориального органа Росстата), размещаются на официальных сайтах в сети "Интернет".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47. </w:t>
      </w:r>
      <w:proofErr w:type="gramStart"/>
      <w:r>
        <w:t xml:space="preserve">Профессиональное развитие гражданского служащего, состоящего в кадровом резерве центрального аппарата Росстата (территориального органа Росстата), осуществляется на основе утвержденного им индивидуального плана профессионального развития гражданского служащего, разработанного в соответствии с </w:t>
      </w:r>
      <w:hyperlink r:id="rId34">
        <w:r>
          <w:rPr>
            <w:color w:val="0000FF"/>
          </w:rPr>
          <w:t>Указом</w:t>
        </w:r>
      </w:hyperlink>
      <w:r>
        <w:t xml:space="preserve">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 (Собрание законодательства Российской Федерации, 2007, N 1, ст. 203;</w:t>
      </w:r>
      <w:proofErr w:type="gramEnd"/>
      <w:r>
        <w:t xml:space="preserve"> </w:t>
      </w:r>
      <w:proofErr w:type="gramStart"/>
      <w:r>
        <w:t>N 50, ст. 6255; 2009, N 49, ст. 5922; 2014, N 27, ст. 3754; 2015, N 10, ст. 1507).</w:t>
      </w:r>
      <w:proofErr w:type="gramEnd"/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48.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1">
        <w:r>
          <w:rPr>
            <w:color w:val="0000FF"/>
          </w:rPr>
          <w:t>пункте 43</w:t>
        </w:r>
      </w:hyperlink>
      <w:r>
        <w:t xml:space="preserve"> настоящего Положения.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49.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13225C" w:rsidRDefault="0013225C">
      <w:pPr>
        <w:pStyle w:val="ConsPlusTitle"/>
        <w:jc w:val="center"/>
      </w:pPr>
      <w:r>
        <w:t>из кадрового резерва</w:t>
      </w: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ind w:firstLine="540"/>
        <w:jc w:val="both"/>
      </w:pPr>
      <w:r>
        <w:t>50. Исключение гражданского служащего (гражданина) из кадрового резерва оформляется приказом Росстата (территориального органа Росстата).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51. Основаниями исключения гражданского служащего из кадрового резерва являются: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</w:t>
      </w:r>
      <w:r>
        <w:lastRenderedPageBreak/>
        <w:t xml:space="preserve">службы, для замещения которых гражданский служащий включен в кадровый резерв в соответствии с </w:t>
      </w:r>
      <w:hyperlink w:anchor="P68">
        <w:r>
          <w:rPr>
            <w:color w:val="0000FF"/>
          </w:rPr>
          <w:t>подпунктом "в" пункта 7</w:t>
        </w:r>
      </w:hyperlink>
      <w:r>
        <w:t xml:space="preserve"> настоящего Положения;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35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6">
        <w:r>
          <w:rPr>
            <w:color w:val="0000FF"/>
          </w:rPr>
          <w:t>пунктом 2</w:t>
        </w:r>
      </w:hyperlink>
      <w:r>
        <w:t xml:space="preserve"> или </w:t>
      </w:r>
      <w:hyperlink r:id="rId37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8">
        <w:r>
          <w:rPr>
            <w:color w:val="0000FF"/>
          </w:rPr>
          <w:t>пунктом 2</w:t>
        </w:r>
      </w:hyperlink>
      <w:r>
        <w:t xml:space="preserve"> или </w:t>
      </w:r>
      <w:hyperlink r:id="rId39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0">
        <w:r>
          <w:rPr>
            <w:color w:val="0000FF"/>
          </w:rPr>
          <w:t>пунктом 8.2</w:t>
        </w:r>
      </w:hyperlink>
      <w:r>
        <w:t xml:space="preserve"> или </w:t>
      </w:r>
      <w:hyperlink r:id="rId4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2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ж) непрерывное пребывание в кадровом резерве более трех лет.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52. Основаниями исключения гражданина из кадрового резерва являются: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3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13225C" w:rsidRDefault="0013225C">
      <w:pPr>
        <w:pStyle w:val="ConsPlusNormal"/>
        <w:spacing w:before="200"/>
        <w:ind w:firstLine="540"/>
        <w:jc w:val="both"/>
      </w:pPr>
      <w:r>
        <w:t>л) непрерывное пребывание в кадровом резерве более трех лет.</w:t>
      </w: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jc w:val="both"/>
      </w:pPr>
    </w:p>
    <w:p w:rsidR="0013225C" w:rsidRDefault="001322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FBA" w:rsidRDefault="00156FBA">
      <w:bookmarkStart w:id="12" w:name="_GoBack"/>
      <w:bookmarkEnd w:id="12"/>
    </w:p>
    <w:sectPr w:rsidR="00156FBA" w:rsidSect="004E7D4C">
      <w:pgSz w:w="11909" w:h="16834"/>
      <w:pgMar w:top="1134" w:right="851" w:bottom="1134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5C"/>
    <w:rsid w:val="0013225C"/>
    <w:rsid w:val="00156FBA"/>
    <w:rsid w:val="00B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2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322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322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2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322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322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B85BA8DF45949D5895841ECC1A946E6045F86E76DCBAAB1CBFBF8A92057A171CF8669A7C15B4A4723BAE2F46B8950FE6A79BBE25C92B7444b9J" TargetMode="External"/><Relationship Id="rId18" Type="http://schemas.openxmlformats.org/officeDocument/2006/relationships/hyperlink" Target="consultantplus://offline/ref=58B85BA8DF45949D5895841ECC1A946E6045F86E76DCBAAB1CBFBF8A92057A171CF8669E741EE8F33365F77E0AF39806F0BB9BB543b9J" TargetMode="External"/><Relationship Id="rId26" Type="http://schemas.openxmlformats.org/officeDocument/2006/relationships/hyperlink" Target="consultantplus://offline/ref=58B85BA8DF45949D5895841ECC1A946E6045FD6B77D8BAAB1CBFBF8A92057A171CF8669A7C15BCA6763BAE2F46B8950FE6A79BBE25C92B7444b9J" TargetMode="External"/><Relationship Id="rId39" Type="http://schemas.openxmlformats.org/officeDocument/2006/relationships/hyperlink" Target="consultantplus://offline/ref=58B85BA8DF45949D5895841ECC1A946E6045F86E76DCBAAB1CBFBF8A92057A171CF8669E741EE8F33365F77E0AF39806F0BB9BB543b9J" TargetMode="External"/><Relationship Id="rId21" Type="http://schemas.openxmlformats.org/officeDocument/2006/relationships/hyperlink" Target="consultantplus://offline/ref=58B85BA8DF45949D5895841ECC1A946E6045FD6B77D8BAAB1CBFBF8A92057A171CF8669A7C15BCA6763BAE2F46B8950FE6A79BBE25C92B7444b9J" TargetMode="External"/><Relationship Id="rId34" Type="http://schemas.openxmlformats.org/officeDocument/2006/relationships/hyperlink" Target="consultantplus://offline/ref=58B85BA8DF45949D5895841ECC1A946E6543FE6970D8BAAB1CBFBF8A92057A170EF83E967C1DA2A27E2EF87E004EbFJ" TargetMode="External"/><Relationship Id="rId42" Type="http://schemas.openxmlformats.org/officeDocument/2006/relationships/hyperlink" Target="consultantplus://offline/ref=58B85BA8DF45949D5895841ECC1A946E6045F86E76DCBAAB1CBFBF8A92057A171CF8669A7C1DB7F62674AF7302E5860FE7A799B7394Cb9J" TargetMode="External"/><Relationship Id="rId7" Type="http://schemas.openxmlformats.org/officeDocument/2006/relationships/hyperlink" Target="consultantplus://offline/ref=58B85BA8DF45949D5895841ECC1A946E6045F86E76DCBAAB1CBFBF8A92057A171CF8669A7810B7F62674AF7302E5860FE7A799B7394Cb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B85BA8DF45949D5895841ECC1A946E6045F86E76DCBAAB1CBFBF8A92057A171CF8669A7C15BAA7743BAE2F46B8950FE6A79BBE25C92B7444b9J" TargetMode="External"/><Relationship Id="rId29" Type="http://schemas.openxmlformats.org/officeDocument/2006/relationships/hyperlink" Target="consultantplus://offline/ref=58B85BA8DF45949D5895841ECC1A946E6045F86E76DCBAAB1CBFBF8A92057A171CF8669A7C15BAA7743BAE2F46B8950FE6A79BBE25C92B7444b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85BA8DF45949D5895841ECC1A946E6742FB697BD4BAAB1CBFBF8A92057A171CF8669A7C15BCA2703BAE2F46B8950FE6A79BBE25C92B7444b9J" TargetMode="External"/><Relationship Id="rId11" Type="http://schemas.openxmlformats.org/officeDocument/2006/relationships/hyperlink" Target="consultantplus://offline/ref=58B85BA8DF45949D5895841ECC1A946E6045F86E76DCBAAB1CBFBF8A92057A171CF8669A7E17B7F62674AF7302E5860FE7A799B7394Cb9J" TargetMode="External"/><Relationship Id="rId24" Type="http://schemas.openxmlformats.org/officeDocument/2006/relationships/hyperlink" Target="consultantplus://offline/ref=58B85BA8DF45949D5895841ECC1A946E6045F86E76DCBAAB1CBFBF8A92057A170EF83E967C1DA2A27E2EF87E004EbFJ" TargetMode="External"/><Relationship Id="rId32" Type="http://schemas.openxmlformats.org/officeDocument/2006/relationships/hyperlink" Target="consultantplus://offline/ref=58B85BA8DF45949D5895841ECC1A946E6046FD6C72DABAAB1CBFBF8A92057A171CF8669A7C15BCA6743BAE2F46B8950FE6A79BBE25C92B7444b9J" TargetMode="External"/><Relationship Id="rId37" Type="http://schemas.openxmlformats.org/officeDocument/2006/relationships/hyperlink" Target="consultantplus://offline/ref=58B85BA8DF45949D5895841ECC1A946E6045F86E76DCBAAB1CBFBF8A92057A171CF8669A7C15BAA7743BAE2F46B8950FE6A79BBE25C92B7444b9J" TargetMode="External"/><Relationship Id="rId40" Type="http://schemas.openxmlformats.org/officeDocument/2006/relationships/hyperlink" Target="consultantplus://offline/ref=58B85BA8DF45949D5895841ECC1A946E6045F86E76DCBAAB1CBFBF8A92057A171CF8669A7C15B4A4733BAE2F46B8950FE6A79BBE25C92B7444b9J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8B85BA8DF45949D5895841ECC1A946E6045F86E76DCBAAB1CBFBF8A92057A171CF8669A7C15BAA7753BAE2F46B8950FE6A79BBE25C92B7444b9J" TargetMode="External"/><Relationship Id="rId23" Type="http://schemas.openxmlformats.org/officeDocument/2006/relationships/hyperlink" Target="consultantplus://offline/ref=58B85BA8DF45949D5895841ECC1A946E6742FB697BD4BAAB1CBFBF8A92057A171CF8669A7C15BCA3763BAE2F46B8950FE6A79BBE25C92B7444b9J" TargetMode="External"/><Relationship Id="rId28" Type="http://schemas.openxmlformats.org/officeDocument/2006/relationships/hyperlink" Target="consultantplus://offline/ref=58B85BA8DF45949D5895841ECC1A946E6045F86E76DCBAAB1CBFBF8A92057A171CF8669A7C15BAA7753BAE2F46B8950FE6A79BBE25C92B7444b9J" TargetMode="External"/><Relationship Id="rId36" Type="http://schemas.openxmlformats.org/officeDocument/2006/relationships/hyperlink" Target="consultantplus://offline/ref=58B85BA8DF45949D5895841ECC1A946E6045F86E76DCBAAB1CBFBF8A92057A171CF8669A7C15BAA7753BAE2F46B8950FE6A79BBE25C92B7444b9J" TargetMode="External"/><Relationship Id="rId10" Type="http://schemas.openxmlformats.org/officeDocument/2006/relationships/hyperlink" Target="consultantplus://offline/ref=58B85BA8DF45949D5895841ECC1A946E6046FD6C73DFBAAB1CBFBF8A92057A170EF83E967C1DA2A27E2EF87E004EbFJ" TargetMode="External"/><Relationship Id="rId19" Type="http://schemas.openxmlformats.org/officeDocument/2006/relationships/hyperlink" Target="consultantplus://offline/ref=58B85BA8DF45949D5895841ECC1A946E6742FB6975DCBAAB1CBFBF8A92057A171CF8669A7C15BCA27F3BAE2F46B8950FE6A79BBE25C92B7444b9J" TargetMode="External"/><Relationship Id="rId31" Type="http://schemas.openxmlformats.org/officeDocument/2006/relationships/hyperlink" Target="consultantplus://offline/ref=58B85BA8DF45949D5895841ECC1A946E6045F86E76DCBAAB1CBFBF8A92057A171CF8669E741EE8F33365F77E0AF39806F0BB9BB543b9J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B85BA8DF45949D5895841ECC1A946E6742FB697BD4BAAB1CBFBF8A92057A171CF8669A7C15BCA2703BAE2F46B8950FE6A79BBE25C92B7444b9J" TargetMode="External"/><Relationship Id="rId14" Type="http://schemas.openxmlformats.org/officeDocument/2006/relationships/hyperlink" Target="consultantplus://offline/ref=58B85BA8DF45949D5895841ECC1A946E6045F86E76DCBAAB1CBFBF8A92057A171CF8669A7C1DB7F62674AF7302E5860FE7A799B7394Cb9J" TargetMode="External"/><Relationship Id="rId22" Type="http://schemas.openxmlformats.org/officeDocument/2006/relationships/hyperlink" Target="consultantplus://offline/ref=58B85BA8DF45949D5895841ECC1A946E6046FA6D76DDBAAB1CBFBF8A92057A171CF866997F13BCA92361BE2B0FED9011EEB085B53BC942b9J" TargetMode="External"/><Relationship Id="rId27" Type="http://schemas.openxmlformats.org/officeDocument/2006/relationships/hyperlink" Target="consultantplus://offline/ref=58B85BA8DF45949D5895841ECC1A946E6046FD6C72DABAAB1CBFBF8A92057A171CF8669A7C15BCA37F3BAE2F46B8950FE6A79BBE25C92B7444b9J" TargetMode="External"/><Relationship Id="rId30" Type="http://schemas.openxmlformats.org/officeDocument/2006/relationships/hyperlink" Target="consultantplus://offline/ref=58B85BA8DF45949D5895841ECC1A946E6045F86E76DCBAAB1CBFBF8A92057A171CF8669E7B1EE8F33365F77E0AF39806F0BB9BB543b9J" TargetMode="External"/><Relationship Id="rId35" Type="http://schemas.openxmlformats.org/officeDocument/2006/relationships/hyperlink" Target="consultantplus://offline/ref=58B85BA8DF45949D5895841ECC1A946E6045F86E76DCBAAB1CBFBF8A92057A171CF8669A7E16B7F62674AF7302E5860FE7A799B7394Cb9J" TargetMode="External"/><Relationship Id="rId43" Type="http://schemas.openxmlformats.org/officeDocument/2006/relationships/hyperlink" Target="consultantplus://offline/ref=58B85BA8DF45949D5895841ECC1A946E6045F86E76DCBAAB1CBFBF8A92057A171CF8669A7D1EE8F33365F77E0AF39806F0BB9BB543b9J" TargetMode="External"/><Relationship Id="rId8" Type="http://schemas.openxmlformats.org/officeDocument/2006/relationships/hyperlink" Target="consultantplus://offline/ref=58B85BA8DF45949D5895841ECC1A946E6742FC6F75DABAAB1CBFBF8A92057A171CF8669A7C15BCA07E3BAE2F46B8950FE6A79BBE25C92B7444b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B85BA8DF45949D5895841ECC1A946E6045F86E76DCBAAB1CBFBF8A92057A171CF8669A7C15B4A4733BAE2F46B8950FE6A79BBE25C92B7444b9J" TargetMode="External"/><Relationship Id="rId17" Type="http://schemas.openxmlformats.org/officeDocument/2006/relationships/hyperlink" Target="consultantplus://offline/ref=58B85BA8DF45949D5895841ECC1A946E6045F86E76DCBAAB1CBFBF8A92057A171CF8669E7B1EE8F33365F77E0AF39806F0BB9BB543b9J" TargetMode="External"/><Relationship Id="rId25" Type="http://schemas.openxmlformats.org/officeDocument/2006/relationships/hyperlink" Target="consultantplus://offline/ref=58B85BA8DF45949D5895841ECC1A946E6742FC6F75DABAAB1CBFBF8A92057A171CF8669A7C15BCA5773BAE2F46B8950FE6A79BBE25C92B7444b9J" TargetMode="External"/><Relationship Id="rId33" Type="http://schemas.openxmlformats.org/officeDocument/2006/relationships/hyperlink" Target="consultantplus://offline/ref=58B85BA8DF45949D5895841ECC1A946E6645F06573DBBAAB1CBFBF8A92057A171CF8669A7C15BCA2713BAE2F46B8950FE6A79BBE25C92B7444b9J" TargetMode="External"/><Relationship Id="rId38" Type="http://schemas.openxmlformats.org/officeDocument/2006/relationships/hyperlink" Target="consultantplus://offline/ref=58B85BA8DF45949D5895841ECC1A946E6045F86E76DCBAAB1CBFBF8A92057A171CF8669E7B1EE8F33365F77E0AF39806F0BB9BB543b9J" TargetMode="External"/><Relationship Id="rId20" Type="http://schemas.openxmlformats.org/officeDocument/2006/relationships/hyperlink" Target="consultantplus://offline/ref=58B85BA8DF45949D5895841ECC1A946E6743FB6F71D8BAAB1CBFBF8A92057A171CF8669A7C15BCA0773BAE2F46B8950FE6A79BBE25C92B7444b9J" TargetMode="External"/><Relationship Id="rId41" Type="http://schemas.openxmlformats.org/officeDocument/2006/relationships/hyperlink" Target="consultantplus://offline/ref=58B85BA8DF45949D5895841ECC1A946E6045F86E76DCBAAB1CBFBF8A92057A171CF8669A7C15B4A4723BAE2F46B8950FE6A79BBE25C92B7444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5245</Words>
  <Characters>29900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Водякова Наталья Петровна</dc:creator>
  <cp:lastModifiedBy>Водякова Наталья Петровна</cp:lastModifiedBy>
  <cp:revision>1</cp:revision>
  <dcterms:created xsi:type="dcterms:W3CDTF">2022-09-08T09:27:00Z</dcterms:created>
  <dcterms:modified xsi:type="dcterms:W3CDTF">2022-09-08T09:28:00Z</dcterms:modified>
</cp:coreProperties>
</file>